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SUBENTRO NEL CONTRATTO DI LOCAZIONE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Cessione del contratto · artt. 1406-1410 c.c. · comunicazione RLI entro 30 giorni</w:t>
      </w:r>
    </w:p>
    <w:p>
      <w:pPr>
        <w:jc w:val="center"/>
      </w:pPr>
      <w:r>
        <w:rPr>
          <w:b/>
          <w:color w:val="185ABD"/>
          <w:sz w:val="26"/>
        </w:rPr>
        <w:t>SCRITTURA PRIVATA DI SUBENTRO NEL CONTRATTO DI LOCAZIONE</w:t>
      </w:r>
    </w:p>
    <w:p>
      <w:pPr>
        <w:spacing w:before="120"/>
      </w:pPr>
      <w:r>
        <w:t>Tra: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Locatore: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Conduttore uscente (cedente):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Conduttore subentrante (cessionario):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PREMESSO che tra il locatore e il conduttore uscente è in corso il contratto di locazione relativo all'immobile sotto indicato, le parti convengono quanto segue.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Immobile (Comune, via, numero, piano, interno, dati catastali)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1757"/>
        <w:gridCol w:w="170"/>
        <w:gridCol w:w="1757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Contratto del / registrato il / presso / n.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75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Scadenza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75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Canone mensile €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75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75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1) Con decorrenza dal ______________ il conduttore uscente cede e il conduttore subentrante assume, con il consenso del locatore (art. 1406 c.c.), tutti i diritti e gli obblighi del contratto di locazione, che prosegue alle stesse condizioni, termini e scadenza.   ☐ senza corrispettivo   ☐ dietro corrispettivo di euro ______________ pagato dal subentrante all'uscente.</w:t>
      </w:r>
    </w:p>
    <w:p>
      <w:pPr>
        <w:spacing w:before="120"/>
      </w:pPr>
      <w:r>
        <w:t>2) Deposito cauzionale di euro ______________:   ☐ il locatore lo restituisce al conduttore uscente e lo riceve dal subentrante   ☐ resta presso il locatore e i conduttori lo regolano tra loro.</w:t>
      </w:r>
    </w:p>
    <w:p>
      <w:pPr>
        <w:spacing w:before="120"/>
      </w:pPr>
      <w:r>
        <w:t>3) Il conduttore uscente è liberato dalle obbligazioni successive alla decorrenza (art. 1408 c.c.) ☐ sì ☐ no, resta garante fino al ______________. I canoni e le spese maturati fino alla decorrenza restano a suo carico; lo stato dell'immobile alla data del subentro risulta dal verbale allegato.</w:t>
      </w:r>
    </w:p>
    <w:p>
      <w:pPr>
        <w:spacing w:before="120"/>
      </w:pPr>
      <w:r>
        <w:t>4) La presente cessione sarà comunicata all'Agenzia delle Entrate con il modello RLI entro 30 giorni a cura di ______________________, con imposta a carico di ______________________.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239"/>
        <w:gridCol w:w="170"/>
        <w:gridCol w:w="2239"/>
        <w:gridCol w:w="170"/>
        <w:gridCol w:w="2239"/>
        <w:gridCol w:w="170"/>
        <w:gridCol w:w="2239"/>
        <w:gridCol w:w="170"/>
      </w:tblGrid>
      <w:tr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locatore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conduttore uscente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conduttore subentrante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Subentro Nel Contratto Di Locazione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