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DICHIARAZIONE SOSTITUTIVA DI CERTIFICAZIONE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Autocertificazione · art. 46 del D.P.R. 28 dicembre 2000, n. 445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4648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sottoscritto/a (cognome)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Nome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1275"/>
        <w:gridCol w:w="170"/>
        <w:gridCol w:w="3203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Nato/a 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Prov.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1275"/>
        <w:gridCol w:w="170"/>
        <w:gridCol w:w="3203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Residente 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Prov.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CAP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Via / Piazza e numero civico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consapevole delle sanzioni penali previste dall'art. 76 del D.P.R. 445/2000 in caso di dichiarazioni false o mendaci, e della decadenza dai benefici eventualmente ottenuti sulla base di una dichiarazione non veritiera (art. 75 del D.P.R. 445/2000),</w:t>
      </w:r>
    </w:p>
    <w:p>
      <w:pPr>
        <w:jc w:val="center"/>
      </w:pPr>
      <w:r>
        <w:rPr>
          <w:b/>
          <w:color w:val="185ABD"/>
          <w:sz w:val="26"/>
        </w:rPr>
        <w:t>DICHIARA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che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che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che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che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/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877"/>
        <w:gridCol w:w="170"/>
        <w:gridCol w:w="1082"/>
        <w:gridCol w:w="170"/>
        <w:gridCol w:w="4166"/>
        <w:gridCol w:w="170"/>
      </w:tblGrid>
      <w:tr>
        <w:tc>
          <w:tcPr>
            <w:tcW w:type="dxa" w:w="387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dichiarante (firma leggibile)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387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rPr>
          <w:color w:val="5B6573"/>
          <w:sz w:val="16"/>
        </w:rPr>
        <w:t>La dichiarazione non richiede l'autentica della firma ed è esente dall'imposta di bollo (art. 37 del D.P.R. 445/2000). Se non viene firmata davanti al dipendente che la riceve, va consegnata o inviata insieme alla fotocopia di un documento d'identità valido del dichiarante (art. 38 del D.P.R. 445/2000).</w:t>
      </w:r>
    </w:p>
    <w:p>
      <w:pPr>
        <w:spacing w:before="120"/>
      </w:pPr>
      <w:r>
        <w:rPr>
          <w:color w:val="5B6573"/>
          <w:sz w:val="16"/>
        </w:rPr>
        <w:t>Trattamento dei dati personali: i dati sono raccolti dal soggetto che riceve la dichiarazione e usati solo per il procedimento per cui viene presentata (Regolamento UE 2016/679).</w:t>
      </w: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Sostitutiva Di Certificazione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